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9311FC0" w:rsidR="0024773C" w:rsidRPr="00E169BB" w:rsidRDefault="002676FD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ПУ для электроснабжения деревни Сакмары (4500099084)»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81DA922" w14:textId="3A967363" w:rsidR="0024773C" w:rsidRDefault="00E169BB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59:32:0330001:593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8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территория снт Росинка-2, з/у 112</w:t>
      </w:r>
      <w:r w:rsidR="0024773C">
        <w:rPr>
          <w:rFonts w:ascii="Times New Roman" w:hAnsi="Times New Roman"/>
          <w:bCs/>
          <w:sz w:val="28"/>
          <w:szCs w:val="28"/>
        </w:rPr>
        <w:t>;</w:t>
      </w:r>
    </w:p>
    <w:p w14:paraId="0B5E4EA5" w14:textId="4949908B" w:rsidR="004A2EE8" w:rsidRDefault="00157B6A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7B6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59:32:0330001:96 </w:t>
      </w:r>
      <w:r w:rsidRPr="00157B6A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14</w:t>
      </w:r>
      <w:r w:rsidRPr="00157B6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>Пермский</w:t>
      </w:r>
      <w:r w:rsidR="002676FD">
        <w:rPr>
          <w:rFonts w:ascii="Times New Roman" w:hAnsi="Times New Roman"/>
          <w:bCs/>
          <w:sz w:val="28"/>
          <w:szCs w:val="28"/>
        </w:rPr>
        <w:t xml:space="preserve"> край</w:t>
      </w:r>
      <w:r w:rsidR="002676FD" w:rsidRPr="002676FD">
        <w:rPr>
          <w:rFonts w:ascii="Times New Roman" w:hAnsi="Times New Roman"/>
          <w:bCs/>
          <w:sz w:val="28"/>
          <w:szCs w:val="28"/>
        </w:rPr>
        <w:t>, муниципальный округ Пермский, территория снт Росинка-2, з/у 106</w:t>
      </w:r>
      <w:r w:rsidR="004A2EE8">
        <w:rPr>
          <w:rFonts w:ascii="Times New Roman" w:hAnsi="Times New Roman"/>
          <w:bCs/>
          <w:sz w:val="28"/>
          <w:szCs w:val="28"/>
        </w:rPr>
        <w:t>;</w:t>
      </w:r>
    </w:p>
    <w:p w14:paraId="42542AC3" w14:textId="5CDDE740" w:rsidR="004A2EE8" w:rsidRDefault="004A2EE8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A2EE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59:32:0330001:98 </w:t>
      </w:r>
      <w:r w:rsidRPr="004A2EE8">
        <w:rPr>
          <w:rFonts w:ascii="Times New Roman" w:hAnsi="Times New Roman"/>
          <w:bCs/>
          <w:sz w:val="28"/>
          <w:szCs w:val="28"/>
        </w:rPr>
        <w:t>(</w:t>
      </w:r>
      <w:r w:rsidR="002676FD">
        <w:rPr>
          <w:rFonts w:ascii="Times New Roman" w:hAnsi="Times New Roman"/>
          <w:bCs/>
          <w:sz w:val="28"/>
          <w:szCs w:val="28"/>
        </w:rPr>
        <w:t>8</w:t>
      </w:r>
      <w:r w:rsidRPr="004A2EE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676FD" w:rsidRPr="002676FD">
        <w:rPr>
          <w:rFonts w:ascii="Times New Roman" w:hAnsi="Times New Roman"/>
          <w:bCs/>
          <w:sz w:val="28"/>
          <w:szCs w:val="28"/>
        </w:rPr>
        <w:t>Пермский</w:t>
      </w:r>
      <w:r w:rsidR="002676FD">
        <w:rPr>
          <w:rFonts w:ascii="Times New Roman" w:hAnsi="Times New Roman"/>
          <w:bCs/>
          <w:sz w:val="28"/>
          <w:szCs w:val="28"/>
        </w:rPr>
        <w:t xml:space="preserve"> край</w:t>
      </w:r>
      <w:r w:rsidR="002676FD" w:rsidRPr="002676FD">
        <w:rPr>
          <w:rFonts w:ascii="Times New Roman" w:hAnsi="Times New Roman"/>
          <w:bCs/>
          <w:sz w:val="28"/>
          <w:szCs w:val="28"/>
        </w:rPr>
        <w:t>, муниципальный округ Пермский, территория снт Росинка-2, з/у 109</w:t>
      </w:r>
      <w:r w:rsidRPr="004A2EE8">
        <w:rPr>
          <w:rFonts w:ascii="Times New Roman" w:hAnsi="Times New Roman"/>
          <w:bCs/>
          <w:sz w:val="28"/>
          <w:szCs w:val="28"/>
        </w:rPr>
        <w:t>;</w:t>
      </w:r>
    </w:p>
    <w:p w14:paraId="557DB8E0" w14:textId="3773D64C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- с кадастровым номером 59:32:033000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395</w:t>
      </w:r>
      <w:r w:rsidRPr="002676FD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</w:t>
      </w:r>
      <w:r w:rsidRPr="002676FD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2676FD">
        <w:rPr>
          <w:rFonts w:ascii="Times New Roman" w:hAnsi="Times New Roman"/>
          <w:bCs/>
          <w:sz w:val="28"/>
          <w:szCs w:val="28"/>
        </w:rPr>
        <w:t>, муниципальный округ Пермский, территория снт Росинка-2, з/у 107;</w:t>
      </w:r>
    </w:p>
    <w:p w14:paraId="41A3E236" w14:textId="5F3B8231" w:rsidR="00B478DC" w:rsidRDefault="00B478DC" w:rsidP="00B47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- с кадастровым номером 59:32:033000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95</w:t>
      </w:r>
      <w:r w:rsidRPr="002676FD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</w:t>
      </w:r>
      <w:r w:rsidRPr="002676FD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2676FD">
        <w:rPr>
          <w:rFonts w:ascii="Times New Roman" w:hAnsi="Times New Roman"/>
          <w:bCs/>
          <w:sz w:val="28"/>
          <w:szCs w:val="28"/>
        </w:rPr>
        <w:t>, муниципальный округ Пермский, территория снт Росинка-2, з/у 107;</w:t>
      </w:r>
    </w:p>
    <w:p w14:paraId="19F968C8" w14:textId="26E374D9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 w:rsidRPr="002676FD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Pr="002676FD">
        <w:rPr>
          <w:rFonts w:ascii="Times New Roman" w:hAnsi="Times New Roman"/>
          <w:bCs/>
          <w:sz w:val="28"/>
          <w:szCs w:val="28"/>
        </w:rPr>
        <w:t xml:space="preserve"> 59:32:0330001 (</w:t>
      </w:r>
      <w:r>
        <w:rPr>
          <w:rFonts w:ascii="Times New Roman" w:hAnsi="Times New Roman"/>
          <w:bCs/>
          <w:sz w:val="28"/>
          <w:szCs w:val="28"/>
        </w:rPr>
        <w:t>1</w:t>
      </w:r>
      <w:r w:rsidR="00B478DC">
        <w:rPr>
          <w:rFonts w:ascii="Times New Roman" w:hAnsi="Times New Roman"/>
          <w:bCs/>
          <w:sz w:val="28"/>
          <w:szCs w:val="28"/>
        </w:rPr>
        <w:t>29</w:t>
      </w:r>
      <w:r w:rsidRPr="002676FD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</w:t>
      </w:r>
      <w:r>
        <w:rPr>
          <w:rFonts w:ascii="Times New Roman" w:hAnsi="Times New Roman"/>
          <w:bCs/>
          <w:sz w:val="28"/>
          <w:szCs w:val="28"/>
        </w:rPr>
        <w:t xml:space="preserve"> край</w:t>
      </w:r>
      <w:r w:rsidRPr="002676FD">
        <w:rPr>
          <w:rFonts w:ascii="Times New Roman" w:hAnsi="Times New Roman"/>
          <w:bCs/>
          <w:sz w:val="28"/>
          <w:szCs w:val="28"/>
        </w:rPr>
        <w:t>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муниципальный округ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EB4E283" w14:textId="63D87B05" w:rsidR="002676FD" w:rsidRDefault="002676FD" w:rsidP="00E169B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76FD">
        <w:rPr>
          <w:rFonts w:ascii="Times New Roman" w:hAnsi="Times New Roman"/>
          <w:bCs/>
          <w:sz w:val="28"/>
          <w:szCs w:val="28"/>
        </w:rPr>
        <w:t>- в кадастровом квартале 59:32:0330002 (</w:t>
      </w:r>
      <w:r>
        <w:rPr>
          <w:rFonts w:ascii="Times New Roman" w:hAnsi="Times New Roman"/>
          <w:bCs/>
          <w:sz w:val="28"/>
          <w:szCs w:val="28"/>
        </w:rPr>
        <w:t>24</w:t>
      </w:r>
      <w:r w:rsidRPr="002676FD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Пермский край, Пермский муниципальный округ;</w:t>
      </w:r>
    </w:p>
    <w:p w14:paraId="6981E8FF" w14:textId="0AB48C18" w:rsidR="001E62F3" w:rsidRPr="00C763B2" w:rsidRDefault="001E62F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676FD">
        <w:rPr>
          <w:rFonts w:ascii="Times New Roman" w:hAnsi="Times New Roman"/>
          <w:bCs/>
          <w:sz w:val="28"/>
          <w:szCs w:val="28"/>
        </w:rPr>
        <w:t>204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250E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2024-10-04T13:32:00Z</dcterms:created>
  <dcterms:modified xsi:type="dcterms:W3CDTF">2025-06-27T06:24:00Z</dcterms:modified>
</cp:coreProperties>
</file>